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0B5B82" w14:paraId="6A68CFCB" w14:textId="77777777" w:rsidTr="00DE1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14:paraId="0DEED4BA" w14:textId="77777777" w:rsidR="00DE1996" w:rsidRPr="000B5B82" w:rsidRDefault="008C4CC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OBRAZAC</w:t>
            </w:r>
          </w:p>
          <w:p w14:paraId="1E63AF07" w14:textId="77777777" w:rsidR="00DE1996" w:rsidRPr="000B5B82" w:rsidRDefault="008C4CCE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Sudjelovanja javnosti u internetskom savjetovanju o nacrtu </w:t>
            </w:r>
          </w:p>
          <w:p w14:paraId="1EF6CD6F" w14:textId="31D0A93D" w:rsidR="002C2D2B" w:rsidRDefault="008C4CCE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 Odluke</w:t>
            </w:r>
            <w:r w:rsidR="0010705C" w:rsidRPr="000B5B82">
              <w:rPr>
                <w:rFonts w:ascii="Arial Narrow" w:hAnsi="Arial Narrow"/>
                <w:sz w:val="24"/>
                <w:szCs w:val="24"/>
              </w:rPr>
              <w:t xml:space="preserve"> o </w:t>
            </w:r>
            <w:r w:rsidR="00E71C84">
              <w:rPr>
                <w:rFonts w:ascii="Arial Narrow" w:hAnsi="Arial Narrow"/>
                <w:sz w:val="24"/>
                <w:szCs w:val="24"/>
              </w:rPr>
              <w:t>naknadi za razvoj</w:t>
            </w:r>
            <w:r w:rsidR="00E75CA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C2D2B">
              <w:rPr>
                <w:rFonts w:ascii="Arial Narrow" w:hAnsi="Arial Narrow"/>
                <w:sz w:val="24"/>
                <w:szCs w:val="24"/>
              </w:rPr>
              <w:t xml:space="preserve">trgovačkog društva Vodovod </w:t>
            </w:r>
            <w:r w:rsidR="0076780A">
              <w:rPr>
                <w:rFonts w:ascii="Arial Narrow" w:hAnsi="Arial Narrow"/>
                <w:sz w:val="24"/>
                <w:szCs w:val="24"/>
              </w:rPr>
              <w:t xml:space="preserve">Omiš </w:t>
            </w:r>
            <w:r w:rsidR="002C2D2B">
              <w:rPr>
                <w:rFonts w:ascii="Arial Narrow" w:hAnsi="Arial Narrow"/>
                <w:sz w:val="24"/>
                <w:szCs w:val="24"/>
              </w:rPr>
              <w:t xml:space="preserve">d.o.o., </w:t>
            </w:r>
          </w:p>
          <w:p w14:paraId="713E4FA5" w14:textId="3A366F18" w:rsidR="00DE1996" w:rsidRPr="000B5B82" w:rsidRDefault="002C2D2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OIB</w:t>
            </w:r>
            <w:r w:rsidR="00C47CAE">
              <w:rPr>
                <w:rFonts w:ascii="Arial Narrow" w:hAnsi="Arial Narrow"/>
                <w:sz w:val="24"/>
                <w:szCs w:val="24"/>
              </w:rPr>
              <w:t>:</w:t>
            </w:r>
            <w:r w:rsidR="00E71C8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6780A">
              <w:rPr>
                <w:rFonts w:ascii="Arial Narrow" w:hAnsi="Arial Narrow"/>
                <w:sz w:val="24"/>
                <w:szCs w:val="24"/>
              </w:rPr>
              <w:t>77317840351</w:t>
            </w:r>
          </w:p>
          <w:p w14:paraId="7E825E4E" w14:textId="17CF119A" w:rsidR="00DE1996" w:rsidRPr="000B5B82" w:rsidRDefault="00DE199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630573EF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51F88985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Naziv nacrta odluke ili drugog općeg akta o kojem se provodi savjetovanje</w:t>
            </w:r>
          </w:p>
        </w:tc>
        <w:tc>
          <w:tcPr>
            <w:tcW w:w="4506" w:type="dxa"/>
          </w:tcPr>
          <w:p w14:paraId="46C086F0" w14:textId="1D0EB1B8" w:rsidR="00DE1996" w:rsidRPr="000B5B82" w:rsidRDefault="008C4CCE" w:rsidP="004B33D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 w:rsidRPr="000B5B82">
              <w:rPr>
                <w:rFonts w:ascii="Arial Narrow" w:hAnsi="Arial Narrow" w:cstheme="minorHAnsi"/>
                <w:sz w:val="24"/>
                <w:szCs w:val="24"/>
              </w:rPr>
              <w:t xml:space="preserve">Odluka o </w:t>
            </w:r>
            <w:r w:rsidR="00D41634">
              <w:rPr>
                <w:rFonts w:ascii="Arial Narrow" w:hAnsi="Arial Narrow" w:cstheme="minorHAnsi"/>
                <w:sz w:val="24"/>
                <w:szCs w:val="24"/>
              </w:rPr>
              <w:t>naknadi za razvoj</w:t>
            </w:r>
            <w:r w:rsidR="00E75CAC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2C2D2B">
              <w:rPr>
                <w:rFonts w:ascii="Arial Narrow" w:hAnsi="Arial Narrow" w:cstheme="minorHAnsi"/>
                <w:sz w:val="24"/>
                <w:szCs w:val="24"/>
              </w:rPr>
              <w:t xml:space="preserve">Vodovod </w:t>
            </w:r>
            <w:r w:rsidR="00872812">
              <w:rPr>
                <w:rFonts w:ascii="Arial Narrow" w:hAnsi="Arial Narrow" w:cstheme="minorHAnsi"/>
                <w:sz w:val="24"/>
                <w:szCs w:val="24"/>
              </w:rPr>
              <w:t xml:space="preserve">Omiš </w:t>
            </w:r>
            <w:r w:rsidR="002C2D2B">
              <w:rPr>
                <w:rFonts w:ascii="Arial Narrow" w:hAnsi="Arial Narrow" w:cstheme="minorHAnsi"/>
                <w:sz w:val="24"/>
                <w:szCs w:val="24"/>
              </w:rPr>
              <w:t xml:space="preserve">d.o.o. </w:t>
            </w:r>
          </w:p>
        </w:tc>
      </w:tr>
      <w:tr w:rsidR="00DE1996" w:rsidRPr="000B5B82" w14:paraId="2F2CD0BB" w14:textId="77777777" w:rsidTr="00DE1996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633D945A" w14:textId="509C2A50" w:rsidR="00DE1996" w:rsidRPr="00B40A0A" w:rsidRDefault="008C4CCE" w:rsidP="00B40A0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0A0A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</w:tcPr>
          <w:p w14:paraId="3A7CDB97" w14:textId="0A48447C" w:rsidR="00DE1996" w:rsidRDefault="008D1F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Vodovod </w:t>
            </w:r>
            <w:r w:rsidR="0076780A">
              <w:rPr>
                <w:rFonts w:ascii="Arial Narrow" w:hAnsi="Arial Narrow" w:cstheme="minorHAnsi"/>
                <w:sz w:val="24"/>
                <w:szCs w:val="24"/>
              </w:rPr>
              <w:t xml:space="preserve">Omiš </w:t>
            </w:r>
            <w:r>
              <w:rPr>
                <w:rFonts w:ascii="Arial Narrow" w:hAnsi="Arial Narrow" w:cstheme="minorHAnsi"/>
                <w:sz w:val="24"/>
                <w:szCs w:val="24"/>
              </w:rPr>
              <w:t>d.o.o.</w:t>
            </w:r>
            <w:r w:rsidR="00D42DC7">
              <w:rPr>
                <w:rFonts w:ascii="Arial Narrow" w:hAnsi="Arial Narrow" w:cstheme="minorHAnsi"/>
                <w:sz w:val="24"/>
                <w:szCs w:val="24"/>
              </w:rPr>
              <w:t>, uprava društva</w:t>
            </w:r>
          </w:p>
          <w:p w14:paraId="4C713C8D" w14:textId="218DB931" w:rsidR="002B1E08" w:rsidRPr="000B5B82" w:rsidRDefault="002B1E0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E1996" w:rsidRPr="000B5B82" w14:paraId="4CA34D19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655051CD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555F0455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39360912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906C95C" w14:textId="77777777" w:rsidR="00DE1996" w:rsidRPr="000B5B82" w:rsidRDefault="008C4CCE" w:rsidP="004B576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Obrazloženje razloga i ciljeva koji se žele postići donošenjem akta</w:t>
            </w:r>
          </w:p>
        </w:tc>
        <w:tc>
          <w:tcPr>
            <w:tcW w:w="4506" w:type="dxa"/>
          </w:tcPr>
          <w:p w14:paraId="0290D585" w14:textId="06A970FB" w:rsidR="002C2D2B" w:rsidRPr="00E55FC4" w:rsidRDefault="00E75CAC" w:rsidP="00E71C8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55F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 određivanju cijena u  primjeni je </w:t>
            </w:r>
            <w:r w:rsidR="009148DE" w:rsidRPr="00E55F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Uredba o metodologiji za određivanje cijene vodnih usluga (NN 70/2023)</w:t>
            </w:r>
            <w:r w:rsidR="008167D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7235F843" w14:textId="77777777" w:rsidR="00E71C84" w:rsidRDefault="00E71C84" w:rsidP="008744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90A7E" w14:textId="2CF9476D" w:rsidR="00874407" w:rsidRPr="00E55FC4" w:rsidRDefault="00874407" w:rsidP="008744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Javni isporučitelj vodnih usluga na uslužnom području broj 35, koje čine Grad Omiš, izuzev naselja Dubrava i dijela naselja Donji Dolac (Smajići), Općina Dugi Rat, Općina Zadvarje i Općina Šestanovac, izuzev naselja Grabovac, dijela naselja Kreševo (Kreševo Brdo), dijela naselja Katuni (Katuni Brdo) i dijela naselja Žeževica (Gornja Žeževica), pruža uslugu javne vodoopskrbe.</w:t>
            </w:r>
          </w:p>
          <w:p w14:paraId="7F3D0351" w14:textId="2D60060E" w:rsidR="0076780A" w:rsidRPr="00E55FC4" w:rsidRDefault="00E55FC4" w:rsidP="007678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Podloge za predložene iznose naknade za razvoj sadržane su u Poslovnom planu Društva VODOVOD OMIŠ d.o.o. za razdoblje 2026. - 2029., koji je objavljen na mrežnoj stranici Društva. Poslovni plan sadrži Plan gradnje komunalnih vodnih građevina za razdoblje 2026. - 2029., okvirnu strukturu izvora financiranja planiranih ulaganja te prikaz zajedničkog i posebnog dijela naknade za razvoj po jedinicama lokalne samouprave</w:t>
            </w:r>
            <w:r w:rsidR="00816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0A7334" w14:textId="77777777" w:rsidR="0076780A" w:rsidRPr="00E55FC4" w:rsidRDefault="0076780A" w:rsidP="007678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Predloženom Odlukom o naknadi za razvoj uređuje se obveza plaćanja, osnovica, visina, način obračuna, naplata i namjena naknade za razvoj. Naknada za razvoj predstavlja namjenski prihod koji se koristi za financiranje gradnje, rekonstrukcije, obnove i razvoja komunalnih vodnih građevina.</w:t>
            </w:r>
          </w:p>
          <w:p w14:paraId="26DCFBFC" w14:textId="77777777" w:rsidR="0076780A" w:rsidRPr="00E55FC4" w:rsidRDefault="0076780A" w:rsidP="007678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Predloženi zajednički dio naknade za razvoj namijenjen je financiranju razvojnih potreba na razini uslužnog područja, osobito ulaganja koja su od zajedničkog značenja za sustav javne vodoopskrbe i javne odvodnje, dok je </w:t>
            </w:r>
            <w:r w:rsidRPr="00E55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posebni dio naknade za razvoj namijenjen financiranju razvojnih potreba na području jedinica lokalne samouprave na kojima se taj dio naknade naplaćuje.</w:t>
            </w:r>
          </w:p>
          <w:p w14:paraId="597DDD65" w14:textId="25969EB2" w:rsidR="000B5B82" w:rsidRPr="00E55FC4" w:rsidRDefault="008C4CCE" w:rsidP="008167DD">
            <w:pPr>
              <w:keepNext/>
              <w:keepLines/>
              <w:spacing w:before="40" w:line="240" w:lineRule="auto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Zakonske osnove</w:t>
            </w:r>
            <w:r w:rsidR="00B201CE"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 prijedloga</w:t>
            </w: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:  Zakon o vodnim uslugama</w:t>
            </w:r>
            <w:r w:rsidR="00B201CE"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 (NN 66/19)</w:t>
            </w:r>
            <w:r w:rsidRPr="00E55FC4">
              <w:rPr>
                <w:rFonts w:ascii="Times New Roman" w:hAnsi="Times New Roman" w:cs="Times New Roman"/>
                <w:sz w:val="24"/>
                <w:szCs w:val="24"/>
              </w:rPr>
              <w:t>, Zakon o financiranju vodnog gospodarstva</w:t>
            </w:r>
            <w:r w:rsidR="00B201CE"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 (NN 153/09, 90/11, 56/13, </w:t>
            </w:r>
            <w:r w:rsidR="003035B7"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154/14, 119/15, </w:t>
            </w:r>
            <w:r w:rsidR="00B201CE" w:rsidRPr="00E55FC4">
              <w:rPr>
                <w:rFonts w:ascii="Times New Roman" w:hAnsi="Times New Roman" w:cs="Times New Roman"/>
                <w:sz w:val="24"/>
                <w:szCs w:val="24"/>
              </w:rPr>
              <w:t>120/16, 127/17 i 66/19)</w:t>
            </w:r>
            <w:r w:rsidR="00801E66" w:rsidRPr="00E55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0E00" w:rsidRPr="00E55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8DE" w:rsidRPr="00E55FC4">
              <w:rPr>
                <w:rFonts w:ascii="Times New Roman" w:hAnsi="Times New Roman" w:cs="Times New Roman"/>
                <w:sz w:val="24"/>
                <w:szCs w:val="24"/>
              </w:rPr>
              <w:t>Uredba o metodologiji za određivanje cijene vodnih usluga (NN 70/2023)</w:t>
            </w:r>
            <w:r w:rsidR="00816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1996" w:rsidRPr="000B5B82" w14:paraId="350EC300" w14:textId="77777777" w:rsidTr="00DE1996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</w:tcPr>
          <w:p w14:paraId="2FD19704" w14:textId="5823D5E3" w:rsidR="00DE1996" w:rsidRPr="000B5B82" w:rsidRDefault="008C4CCE" w:rsidP="00B40A0A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lastRenderedPageBreak/>
              <w:t>Razdoblje internetskog savjetovanja</w:t>
            </w:r>
          </w:p>
          <w:p w14:paraId="5FE37BBC" w14:textId="0374987C" w:rsidR="00DE1996" w:rsidRPr="000B5B82" w:rsidRDefault="00B40A0A" w:rsidP="00B40A0A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B40A0A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76780A">
              <w:rPr>
                <w:rFonts w:ascii="Arial Narrow" w:hAnsi="Arial Narrow"/>
                <w:sz w:val="24"/>
                <w:szCs w:val="24"/>
              </w:rPr>
              <w:t>30</w:t>
            </w:r>
            <w:r w:rsidR="00FA4079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76780A">
              <w:rPr>
                <w:rFonts w:ascii="Arial Narrow" w:hAnsi="Arial Narrow"/>
                <w:sz w:val="24"/>
                <w:szCs w:val="24"/>
              </w:rPr>
              <w:t>lipnja</w:t>
            </w:r>
            <w:r w:rsidR="00FA4079">
              <w:rPr>
                <w:rFonts w:ascii="Arial Narrow" w:hAnsi="Arial Narrow"/>
                <w:sz w:val="24"/>
                <w:szCs w:val="24"/>
              </w:rPr>
              <w:t xml:space="preserve"> 202</w:t>
            </w:r>
            <w:r w:rsidR="0076780A">
              <w:rPr>
                <w:rFonts w:ascii="Arial Narrow" w:hAnsi="Arial Narrow"/>
                <w:sz w:val="24"/>
                <w:szCs w:val="24"/>
              </w:rPr>
              <w:t>6</w:t>
            </w:r>
            <w:r w:rsidR="001B7020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B40A0A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="0076780A">
              <w:rPr>
                <w:rFonts w:ascii="Arial Narrow" w:hAnsi="Arial Narrow"/>
                <w:sz w:val="24"/>
                <w:szCs w:val="24"/>
              </w:rPr>
              <w:t>30</w:t>
            </w:r>
            <w:r w:rsidR="005A7A8C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76780A">
              <w:rPr>
                <w:rFonts w:ascii="Arial Narrow" w:hAnsi="Arial Narrow"/>
                <w:sz w:val="24"/>
                <w:szCs w:val="24"/>
              </w:rPr>
              <w:t>srpnja</w:t>
            </w:r>
            <w:r w:rsidR="00AF400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202</w:t>
            </w:r>
            <w:r w:rsidR="0076780A">
              <w:rPr>
                <w:rFonts w:ascii="Arial Narrow" w:hAnsi="Arial Narrow"/>
                <w:sz w:val="24"/>
                <w:szCs w:val="24"/>
              </w:rPr>
              <w:t>6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.</w:t>
            </w:r>
            <w:r w:rsidR="002B1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godine</w:t>
            </w:r>
          </w:p>
        </w:tc>
      </w:tr>
      <w:tr w:rsidR="00DE1996" w:rsidRPr="000B5B82" w14:paraId="2EF912CC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125B9977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506" w:type="dxa"/>
          </w:tcPr>
          <w:p w14:paraId="5F1B2220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3E9D053D" w14:textId="77777777" w:rsidTr="00DE1996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2452E88A" w14:textId="1931D7C6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Interes, odnosno kategorija </w:t>
            </w:r>
            <w:r w:rsidR="00F02FA6">
              <w:rPr>
                <w:rFonts w:ascii="Arial Narrow" w:hAnsi="Arial Narrow"/>
                <w:sz w:val="24"/>
                <w:szCs w:val="24"/>
              </w:rPr>
              <w:t>(domaćinstva/gospodarstvo) koju predstavljate</w:t>
            </w:r>
          </w:p>
        </w:tc>
        <w:tc>
          <w:tcPr>
            <w:tcW w:w="4506" w:type="dxa"/>
          </w:tcPr>
          <w:p w14:paraId="1BAFB41A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B42CC84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28DECD0E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066D480A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B7F2153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506" w:type="dxa"/>
          </w:tcPr>
          <w:p w14:paraId="572E6E1A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1AFECE3" w14:textId="77777777" w:rsidTr="00DE1996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3CAC9B1A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</w:tc>
        <w:tc>
          <w:tcPr>
            <w:tcW w:w="4506" w:type="dxa"/>
          </w:tcPr>
          <w:p w14:paraId="44C7024C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7EAFBC41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751F7AAE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</w:tcPr>
          <w:p w14:paraId="53B26A95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Default="001B7020">
      <w:pPr>
        <w:rPr>
          <w:rFonts w:ascii="Arial Narrow" w:hAnsi="Arial Narrow"/>
          <w:b/>
          <w:sz w:val="24"/>
          <w:szCs w:val="24"/>
        </w:rPr>
      </w:pPr>
    </w:p>
    <w:p w14:paraId="36D5F98F" w14:textId="3D9F7527" w:rsidR="00DE1996" w:rsidRPr="000B5B82" w:rsidRDefault="008C4CCE">
      <w:pPr>
        <w:rPr>
          <w:rFonts w:ascii="Arial Narrow" w:hAnsi="Arial Narrow"/>
          <w:b/>
          <w:sz w:val="24"/>
          <w:szCs w:val="24"/>
        </w:rPr>
      </w:pPr>
      <w:r w:rsidRPr="000B5B82">
        <w:rPr>
          <w:rFonts w:ascii="Arial Narrow" w:hAnsi="Arial Narrow"/>
          <w:b/>
          <w:sz w:val="24"/>
          <w:szCs w:val="24"/>
        </w:rPr>
        <w:t>NAPOMENA:</w:t>
      </w:r>
    </w:p>
    <w:p w14:paraId="79A2E6F9" w14:textId="2B0A85C5" w:rsidR="00A0651B" w:rsidRPr="002C2D2B" w:rsidRDefault="008C4CCE">
      <w:pPr>
        <w:rPr>
          <w:rFonts w:ascii="Arial Narrow" w:hAnsi="Arial Narrow"/>
          <w:b/>
          <w:sz w:val="24"/>
          <w:szCs w:val="24"/>
          <w:u w:val="single"/>
        </w:rPr>
      </w:pPr>
      <w:r w:rsidRPr="000B5B82">
        <w:rPr>
          <w:rFonts w:ascii="Arial Narrow" w:hAnsi="Arial Narrow"/>
          <w:sz w:val="24"/>
          <w:szCs w:val="24"/>
        </w:rPr>
        <w:t>Popunjeni obrazac dostaviti na adresu elektroničke pošte</w:t>
      </w:r>
      <w:r w:rsidR="00511AA1" w:rsidRPr="000B5B82">
        <w:rPr>
          <w:rFonts w:ascii="Arial Narrow" w:hAnsi="Arial Narrow"/>
          <w:sz w:val="24"/>
          <w:szCs w:val="24"/>
        </w:rPr>
        <w:t xml:space="preserve"> službeni</w:t>
      </w:r>
      <w:r w:rsidR="00AF400B">
        <w:rPr>
          <w:rFonts w:ascii="Arial Narrow" w:hAnsi="Arial Narrow"/>
          <w:sz w:val="24"/>
          <w:szCs w:val="24"/>
        </w:rPr>
        <w:t>ka</w:t>
      </w:r>
      <w:r w:rsidR="00511AA1" w:rsidRPr="000B5B82">
        <w:rPr>
          <w:rFonts w:ascii="Arial Narrow" w:hAnsi="Arial Narrow"/>
          <w:sz w:val="24"/>
          <w:szCs w:val="24"/>
        </w:rPr>
        <w:t xml:space="preserve"> za informiranje</w:t>
      </w:r>
      <w:r w:rsidRPr="000B5B82">
        <w:rPr>
          <w:rFonts w:ascii="Arial Narrow" w:hAnsi="Arial Narrow"/>
          <w:sz w:val="24"/>
          <w:szCs w:val="24"/>
        </w:rPr>
        <w:t>:</w:t>
      </w:r>
      <w:r w:rsidR="001B7020">
        <w:rPr>
          <w:rFonts w:ascii="Arial Narrow" w:hAnsi="Arial Narrow"/>
          <w:sz w:val="24"/>
          <w:szCs w:val="24"/>
        </w:rPr>
        <w:t xml:space="preserve"> </w:t>
      </w:r>
      <w:r w:rsidR="0076780A">
        <w:rPr>
          <w:rFonts w:ascii="Arial Narrow" w:hAnsi="Arial Narrow"/>
          <w:sz w:val="24"/>
          <w:szCs w:val="24"/>
        </w:rPr>
        <w:t>omis</w:t>
      </w:r>
      <w:r w:rsidR="00FA4079">
        <w:rPr>
          <w:rFonts w:ascii="Arial Narrow" w:hAnsi="Arial Narrow"/>
          <w:sz w:val="24"/>
          <w:szCs w:val="24"/>
        </w:rPr>
        <w:t>@vodovod</w:t>
      </w:r>
      <w:r w:rsidR="00FC1EFA">
        <w:rPr>
          <w:rFonts w:ascii="Arial Narrow" w:hAnsi="Arial Narrow"/>
          <w:sz w:val="24"/>
          <w:szCs w:val="24"/>
        </w:rPr>
        <w:t>.hr</w:t>
      </w:r>
      <w:r w:rsidR="00511AA1" w:rsidRPr="000B5B82">
        <w:rPr>
          <w:rFonts w:ascii="Arial Narrow" w:hAnsi="Arial Narrow"/>
          <w:sz w:val="24"/>
          <w:szCs w:val="24"/>
        </w:rPr>
        <w:t xml:space="preserve"> </w:t>
      </w:r>
      <w:r w:rsidRPr="000B5B82">
        <w:rPr>
          <w:rFonts w:ascii="Arial Narrow" w:hAnsi="Arial Narrow"/>
          <w:sz w:val="24"/>
          <w:szCs w:val="24"/>
        </w:rPr>
        <w:t xml:space="preserve"> zaključno </w:t>
      </w:r>
      <w:r w:rsidRPr="00B40A0A">
        <w:rPr>
          <w:rFonts w:ascii="Arial Narrow" w:hAnsi="Arial Narrow"/>
          <w:sz w:val="24"/>
          <w:szCs w:val="24"/>
        </w:rPr>
        <w:t xml:space="preserve">do </w:t>
      </w:r>
      <w:r w:rsidR="0076780A">
        <w:rPr>
          <w:rFonts w:ascii="Arial Narrow" w:hAnsi="Arial Narrow"/>
          <w:b/>
          <w:sz w:val="24"/>
          <w:szCs w:val="24"/>
          <w:u w:val="single"/>
        </w:rPr>
        <w:t>30</w:t>
      </w:r>
      <w:r w:rsidR="007A0478">
        <w:rPr>
          <w:rFonts w:ascii="Arial Narrow" w:hAnsi="Arial Narrow"/>
          <w:b/>
          <w:sz w:val="24"/>
          <w:szCs w:val="24"/>
          <w:u w:val="single"/>
        </w:rPr>
        <w:t xml:space="preserve">. </w:t>
      </w:r>
      <w:r w:rsidR="0076780A">
        <w:rPr>
          <w:rFonts w:ascii="Arial Narrow" w:hAnsi="Arial Narrow"/>
          <w:b/>
          <w:sz w:val="24"/>
          <w:szCs w:val="24"/>
          <w:u w:val="single"/>
        </w:rPr>
        <w:t>srpnja</w:t>
      </w:r>
      <w:r w:rsidRPr="00B40A0A">
        <w:rPr>
          <w:rFonts w:ascii="Arial Narrow" w:hAnsi="Arial Narrow"/>
          <w:b/>
          <w:sz w:val="24"/>
          <w:szCs w:val="24"/>
          <w:u w:val="single"/>
        </w:rPr>
        <w:t xml:space="preserve"> 202</w:t>
      </w:r>
      <w:r w:rsidR="0076780A">
        <w:rPr>
          <w:rFonts w:ascii="Arial Narrow" w:hAnsi="Arial Narrow"/>
          <w:b/>
          <w:sz w:val="24"/>
          <w:szCs w:val="24"/>
          <w:u w:val="single"/>
        </w:rPr>
        <w:t>6</w:t>
      </w:r>
      <w:r w:rsidRPr="00B40A0A">
        <w:rPr>
          <w:rFonts w:ascii="Arial Narrow" w:hAnsi="Arial Narrow"/>
          <w:b/>
          <w:sz w:val="24"/>
          <w:szCs w:val="24"/>
          <w:u w:val="single"/>
        </w:rPr>
        <w:t>.</w:t>
      </w:r>
      <w:r w:rsidR="00A0651B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B40A0A">
        <w:rPr>
          <w:rFonts w:ascii="Arial Narrow" w:hAnsi="Arial Narrow"/>
          <w:b/>
          <w:sz w:val="24"/>
          <w:szCs w:val="24"/>
          <w:u w:val="single"/>
        </w:rPr>
        <w:t>godine.</w:t>
      </w:r>
    </w:p>
    <w:p w14:paraId="57668C70" w14:textId="60683BEF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Po završetku savjetovanja, sve pristigle primjedbe/prijedlozi bit će javno dostupni na internetskoj stranici</w:t>
      </w:r>
      <w:r w:rsidR="00A0651B">
        <w:rPr>
          <w:rFonts w:ascii="Arial Narrow" w:hAnsi="Arial Narrow"/>
          <w:sz w:val="24"/>
          <w:szCs w:val="24"/>
        </w:rPr>
        <w:t xml:space="preserve"> Vodovod </w:t>
      </w:r>
      <w:r w:rsidR="0076780A">
        <w:rPr>
          <w:rFonts w:ascii="Arial Narrow" w:hAnsi="Arial Narrow"/>
          <w:sz w:val="24"/>
          <w:szCs w:val="24"/>
        </w:rPr>
        <w:t xml:space="preserve">Omiš </w:t>
      </w:r>
      <w:r w:rsidR="00A0651B">
        <w:rPr>
          <w:rFonts w:ascii="Arial Narrow" w:hAnsi="Arial Narrow"/>
          <w:sz w:val="24"/>
          <w:szCs w:val="24"/>
        </w:rPr>
        <w:t>d.o.o.</w:t>
      </w:r>
      <w:r w:rsidR="00FA4079">
        <w:rPr>
          <w:rFonts w:ascii="Arial Narrow" w:hAnsi="Arial Narrow"/>
          <w:sz w:val="24"/>
          <w:szCs w:val="24"/>
        </w:rPr>
        <w:t>, www.vodovod.hr</w:t>
      </w:r>
    </w:p>
    <w:p w14:paraId="14268C77" w14:textId="77777777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</w:t>
      </w:r>
    </w:p>
    <w:p w14:paraId="25E77AAA" w14:textId="55065A33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Anonimne, uvredljive i komentare koji nisu u skladu s  prijedlogom Nacrta Odluke nećemo objavljivati.</w:t>
      </w:r>
    </w:p>
    <w:sectPr w:rsidR="00DE1996" w:rsidRPr="000B5B8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85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96"/>
    <w:rsid w:val="000334CE"/>
    <w:rsid w:val="00051556"/>
    <w:rsid w:val="00066419"/>
    <w:rsid w:val="00077441"/>
    <w:rsid w:val="000A1512"/>
    <w:rsid w:val="000B5B82"/>
    <w:rsid w:val="0010705C"/>
    <w:rsid w:val="00176FF6"/>
    <w:rsid w:val="001A30B9"/>
    <w:rsid w:val="001B7020"/>
    <w:rsid w:val="001C3F59"/>
    <w:rsid w:val="00224462"/>
    <w:rsid w:val="00232C89"/>
    <w:rsid w:val="0029135D"/>
    <w:rsid w:val="002B1E08"/>
    <w:rsid w:val="002C2D2B"/>
    <w:rsid w:val="003035B7"/>
    <w:rsid w:val="003410BB"/>
    <w:rsid w:val="0038002A"/>
    <w:rsid w:val="00426DDC"/>
    <w:rsid w:val="00462385"/>
    <w:rsid w:val="00495BDB"/>
    <w:rsid w:val="004A2E5E"/>
    <w:rsid w:val="004B33DB"/>
    <w:rsid w:val="004B5761"/>
    <w:rsid w:val="004B6A0D"/>
    <w:rsid w:val="00511AA1"/>
    <w:rsid w:val="0055016A"/>
    <w:rsid w:val="0055591F"/>
    <w:rsid w:val="00583B61"/>
    <w:rsid w:val="0059594D"/>
    <w:rsid w:val="005A7A8C"/>
    <w:rsid w:val="005D0D32"/>
    <w:rsid w:val="006236BC"/>
    <w:rsid w:val="00686BCB"/>
    <w:rsid w:val="0073241F"/>
    <w:rsid w:val="00756F97"/>
    <w:rsid w:val="0076780A"/>
    <w:rsid w:val="007A0478"/>
    <w:rsid w:val="00801E66"/>
    <w:rsid w:val="008167DD"/>
    <w:rsid w:val="00872812"/>
    <w:rsid w:val="00874407"/>
    <w:rsid w:val="0089793C"/>
    <w:rsid w:val="008A707D"/>
    <w:rsid w:val="008B0C2C"/>
    <w:rsid w:val="008C4CCE"/>
    <w:rsid w:val="008D1F7E"/>
    <w:rsid w:val="009148DE"/>
    <w:rsid w:val="009513A6"/>
    <w:rsid w:val="00952C11"/>
    <w:rsid w:val="00A05475"/>
    <w:rsid w:val="00A0651B"/>
    <w:rsid w:val="00A1402A"/>
    <w:rsid w:val="00A60E00"/>
    <w:rsid w:val="00AF400B"/>
    <w:rsid w:val="00B201CE"/>
    <w:rsid w:val="00B40A0A"/>
    <w:rsid w:val="00B43D40"/>
    <w:rsid w:val="00BC213F"/>
    <w:rsid w:val="00BF3BCF"/>
    <w:rsid w:val="00C47CAE"/>
    <w:rsid w:val="00D04D37"/>
    <w:rsid w:val="00D41634"/>
    <w:rsid w:val="00D42DC7"/>
    <w:rsid w:val="00D6763A"/>
    <w:rsid w:val="00DE1996"/>
    <w:rsid w:val="00E15B1E"/>
    <w:rsid w:val="00E55FC4"/>
    <w:rsid w:val="00E71C84"/>
    <w:rsid w:val="00E75CAC"/>
    <w:rsid w:val="00E84688"/>
    <w:rsid w:val="00EB67E4"/>
    <w:rsid w:val="00F02FA6"/>
    <w:rsid w:val="00F26FC9"/>
    <w:rsid w:val="00F719E8"/>
    <w:rsid w:val="00FA4079"/>
    <w:rsid w:val="00FC1EFA"/>
    <w:rsid w:val="00FC32A1"/>
    <w:rsid w:val="00FD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  <w15:docId w15:val="{F4ED7312-230F-4262-BB47-A146B597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OdlomakpopisaChar">
    <w:name w:val="Odlomak popisa Char"/>
    <w:link w:val="Odlomakpopisa"/>
    <w:uiPriority w:val="34"/>
    <w:qFormat/>
    <w:rsid w:val="00BB302A"/>
    <w:rPr>
      <w:rFonts w:ascii="Calibri" w:eastAsia="Calibri" w:hAnsi="Calibri" w:cs="Times New Roman"/>
    </w:rPr>
  </w:style>
  <w:style w:type="character" w:styleId="Istaknuto">
    <w:name w:val="Emphasis"/>
    <w:qFormat/>
    <w:rPr>
      <w:i/>
      <w:iCs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Obinatablica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FD4C4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Rodić</dc:creator>
  <cp:lastModifiedBy>Matea Brstilo</cp:lastModifiedBy>
  <cp:revision>6</cp:revision>
  <cp:lastPrinted>2024-01-31T11:43:00Z</cp:lastPrinted>
  <dcterms:created xsi:type="dcterms:W3CDTF">2026-06-30T12:28:00Z</dcterms:created>
  <dcterms:modified xsi:type="dcterms:W3CDTF">2026-06-30T13:09:00Z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